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BE50F2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员工春秋季及冬季工作服项目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BE50F2" w:rsidRPr="00BE50F2">
        <w:rPr>
          <w:rFonts w:ascii="microsoft yahei" w:eastAsia="宋体" w:hAnsi="microsoft yahei" w:cs="宋体" w:hint="eastAsia"/>
          <w:kern w:val="0"/>
          <w:sz w:val="28"/>
          <w:szCs w:val="28"/>
        </w:rPr>
        <w:t>员工春秋季及冬季工作服招标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0F5831">
        <w:rPr>
          <w:rFonts w:ascii="microsoft yahei" w:eastAsia="宋体" w:hAnsi="microsoft yahei" w:cs="宋体" w:hint="eastAsia"/>
          <w:kern w:val="0"/>
          <w:sz w:val="28"/>
          <w:szCs w:val="28"/>
        </w:rPr>
        <w:t>员工春秋季及冬季工作服项目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01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控制价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三十七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万元</w:t>
      </w:r>
    </w:p>
    <w:p w:rsidR="00BE50F2" w:rsidRDefault="005E3EF9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BE50F2" w:rsidRDefault="00BE50F2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Pr="00E04CAA">
        <w:rPr>
          <w:rFonts w:hint="eastAsia"/>
          <w:sz w:val="28"/>
          <w:szCs w:val="28"/>
        </w:rPr>
        <w:t>投标人须符合《中华人民共和国政府采购法》第二十二条规定；</w:t>
      </w:r>
    </w:p>
    <w:p w:rsidR="00BE50F2" w:rsidRDefault="00BE50F2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Pr="00E04CAA">
        <w:rPr>
          <w:rFonts w:hint="eastAsia"/>
          <w:sz w:val="28"/>
          <w:szCs w:val="28"/>
        </w:rPr>
        <w:t>投标人须为中华人民共和国境</w:t>
      </w:r>
      <w:bookmarkStart w:id="0" w:name="_GoBack"/>
      <w:bookmarkEnd w:id="0"/>
      <w:r w:rsidRPr="00E04CAA">
        <w:rPr>
          <w:rFonts w:hint="eastAsia"/>
          <w:sz w:val="28"/>
          <w:szCs w:val="28"/>
        </w:rPr>
        <w:t>内合法注册的独立法人，有能力提供招标货物及服务的国内企业；</w:t>
      </w:r>
    </w:p>
    <w:p w:rsidR="00BE50F2" w:rsidRDefault="00BE50F2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Pr="00E04CAA">
        <w:rPr>
          <w:rFonts w:hint="eastAsia"/>
          <w:sz w:val="28"/>
          <w:szCs w:val="28"/>
        </w:rPr>
        <w:t>投标人必须为专业服装制造商，并具有相关经营范围；</w:t>
      </w:r>
    </w:p>
    <w:p w:rsidR="00BE50F2" w:rsidRDefault="00BE50F2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Pr="00E04CAA">
        <w:rPr>
          <w:rFonts w:hint="eastAsia"/>
          <w:sz w:val="28"/>
          <w:szCs w:val="28"/>
        </w:rPr>
        <w:t>投标人注册资金（实际到位）须不少于人民币</w:t>
      </w:r>
      <w:r>
        <w:rPr>
          <w:rFonts w:hint="eastAsia"/>
          <w:sz w:val="28"/>
          <w:szCs w:val="28"/>
        </w:rPr>
        <w:t>500</w:t>
      </w:r>
      <w:r w:rsidRPr="00E04CAA">
        <w:rPr>
          <w:rFonts w:hint="eastAsia"/>
          <w:sz w:val="28"/>
          <w:szCs w:val="28"/>
        </w:rPr>
        <w:t>万元（或等值外币）；</w:t>
      </w:r>
    </w:p>
    <w:p w:rsidR="00BE50F2" w:rsidRDefault="00BE50F2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Pr="00E04CAA">
        <w:rPr>
          <w:rFonts w:hint="eastAsia"/>
          <w:sz w:val="28"/>
          <w:szCs w:val="28"/>
        </w:rPr>
        <w:t>投标人须具有制作大批量服装的实力条件和质量保证能力，具有完整的计算机服装设计（</w:t>
      </w:r>
      <w:r w:rsidRPr="00E04CAA">
        <w:rPr>
          <w:rFonts w:hint="eastAsia"/>
          <w:sz w:val="28"/>
          <w:szCs w:val="28"/>
        </w:rPr>
        <w:t>CAD</w:t>
      </w:r>
      <w:r w:rsidRPr="00E04CAA">
        <w:rPr>
          <w:rFonts w:hint="eastAsia"/>
          <w:sz w:val="28"/>
          <w:szCs w:val="28"/>
        </w:rPr>
        <w:t>）系统以及立体整</w:t>
      </w:r>
      <w:proofErr w:type="gramStart"/>
      <w:r w:rsidRPr="00E04CAA">
        <w:rPr>
          <w:rFonts w:hint="eastAsia"/>
          <w:sz w:val="28"/>
          <w:szCs w:val="28"/>
        </w:rPr>
        <w:t>熨</w:t>
      </w:r>
      <w:proofErr w:type="gramEnd"/>
      <w:r w:rsidRPr="00E04CAA">
        <w:rPr>
          <w:rFonts w:hint="eastAsia"/>
          <w:sz w:val="28"/>
          <w:szCs w:val="28"/>
        </w:rPr>
        <w:t>设备，拥有先进的生产设备和检测手段，有稳定的专业技术队伍和技术熟练的技术工人队伍；</w:t>
      </w:r>
    </w:p>
    <w:p w:rsidR="00BE50F2" w:rsidRDefault="00BE50F2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6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Pr="00E04CAA">
        <w:rPr>
          <w:rFonts w:hint="eastAsia"/>
          <w:sz w:val="28"/>
          <w:szCs w:val="28"/>
        </w:rPr>
        <w:t>投标人须具有团体服装设计、量体、制作、配送整体能力的制作规模，完全有能力为售后服务承担各项服务（包括各类服装的及时修改和各类服装零星增补）；</w:t>
      </w:r>
    </w:p>
    <w:p w:rsidR="00BE2B49" w:rsidRDefault="00BE50F2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本项目不接受联合体投标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29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proofErr w:type="gramStart"/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蜀</w:t>
      </w:r>
      <w:proofErr w:type="gramEnd"/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山区创业大道四号安徽丰乐农化有限责任公司企业管理部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5F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AA" w:rsidRDefault="00B520AA" w:rsidP="001F1FCB">
      <w:r>
        <w:separator/>
      </w:r>
    </w:p>
  </w:endnote>
  <w:endnote w:type="continuationSeparator" w:id="1">
    <w:p w:rsidR="00B520AA" w:rsidRDefault="00B520AA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AA" w:rsidRDefault="00B520AA" w:rsidP="001F1FCB">
      <w:r>
        <w:separator/>
      </w:r>
    </w:p>
  </w:footnote>
  <w:footnote w:type="continuationSeparator" w:id="1">
    <w:p w:rsidR="00B520AA" w:rsidRDefault="00B520AA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11607"/>
    <w:rsid w:val="000B61C2"/>
    <w:rsid w:val="000E48C1"/>
    <w:rsid w:val="000F5831"/>
    <w:rsid w:val="001F1FCB"/>
    <w:rsid w:val="002467FE"/>
    <w:rsid w:val="002859F6"/>
    <w:rsid w:val="002E1C3E"/>
    <w:rsid w:val="002F08B3"/>
    <w:rsid w:val="00311740"/>
    <w:rsid w:val="00334DF4"/>
    <w:rsid w:val="005B6F28"/>
    <w:rsid w:val="005E3EF9"/>
    <w:rsid w:val="005F22EA"/>
    <w:rsid w:val="005F6138"/>
    <w:rsid w:val="00794BAD"/>
    <w:rsid w:val="008C2436"/>
    <w:rsid w:val="009D193B"/>
    <w:rsid w:val="00A40E01"/>
    <w:rsid w:val="00AB2D81"/>
    <w:rsid w:val="00AF7891"/>
    <w:rsid w:val="00B102FD"/>
    <w:rsid w:val="00B520AA"/>
    <w:rsid w:val="00BE2B49"/>
    <w:rsid w:val="00BE50F2"/>
    <w:rsid w:val="00C94D68"/>
    <w:rsid w:val="00E4526C"/>
    <w:rsid w:val="00E7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2016-08-29T07:36:00Z</cp:lastPrinted>
  <dcterms:created xsi:type="dcterms:W3CDTF">2016-09-01T01:52:00Z</dcterms:created>
  <dcterms:modified xsi:type="dcterms:W3CDTF">2016-09-01T01:52:00Z</dcterms:modified>
</cp:coreProperties>
</file>