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F9" w:rsidRPr="008A685C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8A685C" w:rsidRDefault="0031094E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分析/</w:t>
      </w:r>
      <w:r w:rsidR="00C245D1">
        <w:rPr>
          <w:rFonts w:ascii="宋体" w:hAnsi="宋体" w:cs="宋体" w:hint="eastAsia"/>
          <w:b/>
          <w:color w:val="000000"/>
          <w:sz w:val="36"/>
          <w:szCs w:val="36"/>
        </w:rPr>
        <w:t>半制备型高效液相色谱仪采购</w:t>
      </w:r>
      <w:r w:rsidR="00B633FE">
        <w:rPr>
          <w:rFonts w:ascii="宋体" w:hAnsi="宋体" w:cs="宋体" w:hint="eastAsia"/>
          <w:b/>
          <w:color w:val="000000"/>
          <w:sz w:val="36"/>
          <w:szCs w:val="36"/>
        </w:rPr>
        <w:t>项目</w:t>
      </w:r>
      <w:r w:rsidR="005E3EF9" w:rsidRPr="00D166EE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</w:t>
      </w:r>
      <w:r w:rsidR="005E3EF9"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告</w:t>
      </w:r>
    </w:p>
    <w:p w:rsidR="005E3EF9" w:rsidRPr="009D5812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D166EE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D166EE" w:rsidRPr="00D166EE">
        <w:rPr>
          <w:rFonts w:ascii="宋体" w:hAnsi="宋体" w:cs="宋体" w:hint="eastAsia"/>
          <w:color w:val="000000"/>
          <w:sz w:val="30"/>
          <w:szCs w:val="30"/>
        </w:rPr>
        <w:t>丰乐农化</w:t>
      </w:r>
      <w:r w:rsidR="005749D0" w:rsidRPr="005C3598">
        <w:rPr>
          <w:rFonts w:ascii="宋体" w:hAnsi="宋体" w:cs="宋体" w:hint="eastAsia"/>
          <w:color w:val="000000"/>
          <w:sz w:val="30"/>
          <w:szCs w:val="30"/>
          <w:u w:val="single"/>
        </w:rPr>
        <w:t>分析/</w:t>
      </w:r>
      <w:r w:rsidR="00AD0624" w:rsidRPr="005C3598">
        <w:rPr>
          <w:rFonts w:ascii="宋体" w:hAnsi="宋体" w:cs="宋体" w:hint="eastAsia"/>
          <w:color w:val="000000"/>
          <w:sz w:val="30"/>
          <w:szCs w:val="30"/>
          <w:u w:val="single"/>
        </w:rPr>
        <w:t>半制备型高效液相色谱仪</w:t>
      </w:r>
      <w:r w:rsidR="0066620E" w:rsidRPr="005C3598">
        <w:rPr>
          <w:rFonts w:ascii="宋体" w:hAnsi="宋体" w:cs="宋体" w:hint="eastAsia"/>
          <w:color w:val="000000"/>
          <w:sz w:val="30"/>
          <w:szCs w:val="30"/>
          <w:u w:val="single"/>
        </w:rPr>
        <w:t>采购</w:t>
      </w:r>
      <w:r w:rsidR="00C94D68" w:rsidRPr="005C3598">
        <w:rPr>
          <w:rFonts w:ascii="microsoft yahei" w:eastAsia="宋体" w:hAnsi="microsoft yahei" w:cs="宋体"/>
          <w:kern w:val="0"/>
          <w:sz w:val="28"/>
          <w:szCs w:val="28"/>
          <w:u w:val="single"/>
        </w:rPr>
        <w:t>项目</w:t>
      </w:r>
      <w:r w:rsidR="005749D0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 w:rsidRPr="00D166EE">
        <w:rPr>
          <w:rFonts w:ascii="microsoft yahei" w:eastAsia="宋体" w:hAnsi="microsoft yahei" w:cs="宋体"/>
          <w:kern w:val="0"/>
          <w:sz w:val="28"/>
          <w:szCs w:val="28"/>
        </w:rPr>
        <w:t>进行公开招标，现就</w:t>
      </w:r>
      <w:r w:rsidR="00C94D68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5179FE" w:rsidRPr="00414A5F" w:rsidRDefault="005E3EF9" w:rsidP="00414A5F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5749D0">
        <w:rPr>
          <w:rFonts w:ascii="microsoft yahei" w:eastAsia="宋体" w:hAnsi="microsoft yahei" w:cs="宋体" w:hint="eastAsia"/>
          <w:kern w:val="0"/>
          <w:sz w:val="28"/>
          <w:szCs w:val="28"/>
        </w:rPr>
        <w:t>分析</w:t>
      </w:r>
      <w:r w:rsidR="005749D0">
        <w:rPr>
          <w:rFonts w:ascii="microsoft yahei" w:eastAsia="宋体" w:hAnsi="microsoft yahei" w:cs="宋体" w:hint="eastAsia"/>
          <w:kern w:val="0"/>
          <w:sz w:val="28"/>
          <w:szCs w:val="28"/>
        </w:rPr>
        <w:t>/</w:t>
      </w:r>
      <w:r w:rsidR="00AD0624">
        <w:rPr>
          <w:rFonts w:ascii="宋体" w:hAnsi="宋体" w:cs="宋体" w:hint="eastAsia"/>
          <w:color w:val="000000"/>
          <w:sz w:val="30"/>
          <w:szCs w:val="30"/>
        </w:rPr>
        <w:t>半制备型高效液相色谱仪</w:t>
      </w:r>
      <w:r w:rsidR="0066620E">
        <w:rPr>
          <w:rFonts w:ascii="宋体" w:hAnsi="宋体" w:cs="宋体" w:hint="eastAsia"/>
          <w:color w:val="000000"/>
          <w:sz w:val="30"/>
          <w:szCs w:val="30"/>
        </w:rPr>
        <w:t>采购</w:t>
      </w:r>
      <w:r w:rsidR="00B633FE">
        <w:rPr>
          <w:rFonts w:ascii="宋体" w:hAnsi="宋体" w:cs="宋体" w:hint="eastAsia"/>
          <w:color w:val="000000"/>
          <w:sz w:val="30"/>
          <w:szCs w:val="30"/>
        </w:rPr>
        <w:t>项目</w:t>
      </w:r>
    </w:p>
    <w:p w:rsidR="005179FE" w:rsidRDefault="005E3EF9" w:rsidP="00414A5F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AD0624">
        <w:rPr>
          <w:rFonts w:ascii="microsoft yahei" w:eastAsia="宋体" w:hAnsi="microsoft yahei" w:cs="宋体" w:hint="eastAsia"/>
          <w:kern w:val="0"/>
          <w:sz w:val="28"/>
          <w:szCs w:val="28"/>
        </w:rPr>
        <w:t>HW</w:t>
      </w:r>
      <w:r w:rsidR="008A685C" w:rsidRPr="00D166EE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="008A685C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="00896739">
        <w:rPr>
          <w:rFonts w:ascii="microsoft yahei" w:eastAsia="宋体" w:hAnsi="microsoft yahei" w:cs="宋体" w:hint="eastAsia"/>
          <w:kern w:val="0"/>
          <w:sz w:val="28"/>
          <w:szCs w:val="28"/>
        </w:rPr>
        <w:t>0</w:t>
      </w:r>
      <w:r w:rsidR="00AD0624">
        <w:rPr>
          <w:rFonts w:ascii="microsoft yahei" w:eastAsia="宋体" w:hAnsi="microsoft yahei" w:cs="宋体" w:hint="eastAsia"/>
          <w:kern w:val="0"/>
          <w:sz w:val="28"/>
          <w:szCs w:val="28"/>
        </w:rPr>
        <w:t>5</w:t>
      </w:r>
    </w:p>
    <w:p w:rsidR="005179FE" w:rsidRPr="00D166EE" w:rsidRDefault="00567792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三、本项目</w:t>
      </w:r>
      <w:r w:rsidR="00863222">
        <w:rPr>
          <w:rFonts w:ascii="microsoft yahei" w:eastAsia="宋体" w:hAnsi="microsoft yahei" w:cs="宋体" w:hint="eastAsia"/>
          <w:kern w:val="0"/>
          <w:sz w:val="28"/>
          <w:szCs w:val="28"/>
        </w:rPr>
        <w:t>控制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价：</w:t>
      </w:r>
      <w:r w:rsidR="00AD0624">
        <w:rPr>
          <w:rFonts w:ascii="microsoft yahei" w:eastAsia="宋体" w:hAnsi="microsoft yahei" w:cs="宋体" w:hint="eastAsia"/>
          <w:kern w:val="0"/>
          <w:sz w:val="28"/>
          <w:szCs w:val="28"/>
        </w:rPr>
        <w:t>陆拾</w:t>
      </w:r>
      <w:r w:rsidR="00414A5F">
        <w:rPr>
          <w:rFonts w:ascii="microsoft yahei" w:eastAsia="宋体" w:hAnsi="microsoft yahei" w:cs="宋体" w:hint="eastAsia"/>
          <w:kern w:val="0"/>
          <w:sz w:val="28"/>
          <w:szCs w:val="28"/>
        </w:rPr>
        <w:t>万元整</w:t>
      </w:r>
    </w:p>
    <w:p w:rsidR="00F5533C" w:rsidRDefault="005F52A3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四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、投标单位资质：</w:t>
      </w:r>
    </w:p>
    <w:p w:rsidR="005225D1" w:rsidRDefault="00063F91" w:rsidP="00063F91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5225D1" w:rsidRPr="00BF5BD0">
        <w:rPr>
          <w:rFonts w:ascii="宋体" w:hAnsi="宋体" w:hint="eastAsia"/>
          <w:sz w:val="28"/>
          <w:szCs w:val="28"/>
        </w:rPr>
        <w:t>、符合《政府采购法》第二十二条规定</w:t>
      </w:r>
      <w:r w:rsidR="00414A5F">
        <w:rPr>
          <w:rFonts w:ascii="宋体" w:hAnsi="宋体" w:hint="eastAsia"/>
          <w:sz w:val="28"/>
          <w:szCs w:val="28"/>
        </w:rPr>
        <w:t>；</w:t>
      </w:r>
    </w:p>
    <w:p w:rsidR="005179FE" w:rsidRDefault="005179FE" w:rsidP="005179FE">
      <w:pPr>
        <w:pStyle w:val="a3"/>
        <w:spacing w:line="360" w:lineRule="auto"/>
        <w:ind w:firstLineChars="150" w:firstLine="42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2、</w:t>
      </w:r>
      <w:r w:rsidR="00414A5F">
        <w:rPr>
          <w:rFonts w:hAnsi="宋体" w:hint="eastAsia"/>
          <w:sz w:val="28"/>
          <w:szCs w:val="28"/>
        </w:rPr>
        <w:t>具</w:t>
      </w:r>
      <w:r>
        <w:rPr>
          <w:rFonts w:hAnsi="宋体" w:hint="eastAsia"/>
          <w:sz w:val="28"/>
          <w:szCs w:val="28"/>
        </w:rPr>
        <w:t>有独立</w:t>
      </w:r>
      <w:r w:rsidR="001C0962">
        <w:rPr>
          <w:rFonts w:hAnsi="宋体" w:hint="eastAsia"/>
          <w:sz w:val="28"/>
          <w:szCs w:val="28"/>
        </w:rPr>
        <w:t>承担民事责任能力；</w:t>
      </w:r>
    </w:p>
    <w:p w:rsidR="00414A5F" w:rsidRDefault="005179FE" w:rsidP="005179FE">
      <w:pPr>
        <w:pStyle w:val="a3"/>
        <w:spacing w:line="360" w:lineRule="auto"/>
        <w:ind w:firstLineChars="150" w:firstLine="420"/>
        <w:rPr>
          <w:rFonts w:hAnsi="宋体" w:cs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3、</w:t>
      </w:r>
      <w:r w:rsidR="00414A5F" w:rsidRPr="00E96627">
        <w:rPr>
          <w:rFonts w:hAnsi="宋体" w:cs="宋体" w:hint="eastAsia"/>
          <w:sz w:val="28"/>
          <w:szCs w:val="28"/>
        </w:rPr>
        <w:t>本项目不接受联合体投标</w:t>
      </w:r>
      <w:r w:rsidR="00414A5F">
        <w:rPr>
          <w:rFonts w:hAnsi="宋体" w:cs="宋体" w:hint="eastAsia"/>
          <w:sz w:val="28"/>
          <w:szCs w:val="28"/>
        </w:rPr>
        <w:t>；</w:t>
      </w:r>
    </w:p>
    <w:p w:rsidR="00414A5F" w:rsidRPr="001C0962" w:rsidRDefault="001C0962" w:rsidP="001C0962">
      <w:pPr>
        <w:autoSpaceDE w:val="0"/>
        <w:autoSpaceDN w:val="0"/>
        <w:adjustRightInd w:val="0"/>
        <w:spacing w:line="360" w:lineRule="auto"/>
        <w:ind w:firstLineChars="171" w:firstLine="479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4</w:t>
      </w:r>
      <w:r w:rsidR="00414A5F">
        <w:rPr>
          <w:rFonts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投标人在合肥有售后服务点。</w:t>
      </w:r>
    </w:p>
    <w:p w:rsidR="00BE2B49" w:rsidRDefault="005F52A3" w:rsidP="001C33FB">
      <w:pPr>
        <w:widowControl/>
        <w:spacing w:line="360" w:lineRule="auto"/>
        <w:ind w:firstLineChars="150" w:firstLine="4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五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、招标文件领取时间、方式：</w:t>
      </w:r>
    </w:p>
    <w:p w:rsidR="005225D1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1、招标文件领取时间：</w:t>
      </w:r>
      <w:r w:rsidR="008A685C">
        <w:rPr>
          <w:rFonts w:ascii="宋体" w:hAnsi="宋体" w:hint="eastAsia"/>
          <w:sz w:val="28"/>
          <w:szCs w:val="28"/>
        </w:rPr>
        <w:t xml:space="preserve"> 2017</w:t>
      </w:r>
      <w:r w:rsidRPr="00BF5BD0">
        <w:rPr>
          <w:rFonts w:ascii="宋体" w:hAnsi="宋体" w:hint="eastAsia"/>
          <w:sz w:val="28"/>
          <w:szCs w:val="28"/>
        </w:rPr>
        <w:t>年</w:t>
      </w:r>
      <w:r w:rsidR="001C0962">
        <w:rPr>
          <w:rFonts w:ascii="宋体" w:hAnsi="宋体" w:hint="eastAsia"/>
          <w:sz w:val="28"/>
          <w:szCs w:val="28"/>
        </w:rPr>
        <w:t>9</w:t>
      </w:r>
      <w:r w:rsidRPr="005E1FA3">
        <w:rPr>
          <w:rFonts w:ascii="宋体" w:hAnsi="宋体" w:hint="eastAsia"/>
          <w:sz w:val="28"/>
          <w:szCs w:val="28"/>
        </w:rPr>
        <w:t>月</w:t>
      </w:r>
      <w:r w:rsidR="001C0962">
        <w:rPr>
          <w:rFonts w:ascii="宋体" w:hAnsi="宋体" w:hint="eastAsia"/>
          <w:sz w:val="28"/>
          <w:szCs w:val="28"/>
        </w:rPr>
        <w:t>6</w:t>
      </w:r>
      <w:r w:rsidRPr="005E1FA3">
        <w:rPr>
          <w:rFonts w:ascii="宋体" w:hAnsi="宋体" w:hint="eastAsia"/>
          <w:sz w:val="28"/>
          <w:szCs w:val="28"/>
        </w:rPr>
        <w:t>日—</w:t>
      </w:r>
      <w:r w:rsidR="00414A5F">
        <w:rPr>
          <w:rFonts w:ascii="宋体" w:hAnsi="宋体" w:hint="eastAsia"/>
          <w:sz w:val="28"/>
          <w:szCs w:val="28"/>
        </w:rPr>
        <w:t>9</w:t>
      </w:r>
      <w:r w:rsidRPr="005E1FA3">
        <w:rPr>
          <w:rFonts w:ascii="宋体" w:hAnsi="宋体" w:hint="eastAsia"/>
          <w:sz w:val="28"/>
          <w:szCs w:val="28"/>
        </w:rPr>
        <w:t>月</w:t>
      </w:r>
      <w:r w:rsidR="001C0962">
        <w:rPr>
          <w:rFonts w:ascii="宋体" w:hAnsi="宋体" w:hint="eastAsia"/>
          <w:sz w:val="28"/>
          <w:szCs w:val="28"/>
        </w:rPr>
        <w:t>14</w:t>
      </w:r>
      <w:r w:rsidRPr="005E1FA3">
        <w:rPr>
          <w:rFonts w:ascii="宋体" w:hAnsi="宋体" w:hint="eastAsia"/>
          <w:sz w:val="28"/>
          <w:szCs w:val="28"/>
        </w:rPr>
        <w:t>日</w:t>
      </w:r>
      <w:r w:rsidRPr="00BF5BD0">
        <w:rPr>
          <w:rFonts w:ascii="宋体" w:hAnsi="宋体" w:hint="eastAsia"/>
          <w:sz w:val="28"/>
          <w:szCs w:val="28"/>
        </w:rPr>
        <w:t>的工作日（上午8：00-1</w:t>
      </w:r>
      <w:r w:rsidR="007212E1">
        <w:rPr>
          <w:rFonts w:ascii="宋体" w:hAnsi="宋体" w:hint="eastAsia"/>
          <w:sz w:val="28"/>
          <w:szCs w:val="28"/>
        </w:rPr>
        <w:t>2</w:t>
      </w:r>
      <w:r w:rsidRPr="00BF5BD0">
        <w:rPr>
          <w:rFonts w:ascii="宋体" w:hAnsi="宋体" w:hint="eastAsia"/>
          <w:sz w:val="28"/>
          <w:szCs w:val="28"/>
        </w:rPr>
        <w:t>：</w:t>
      </w:r>
      <w:r w:rsidR="007212E1">
        <w:rPr>
          <w:rFonts w:ascii="宋体" w:hAnsi="宋体" w:hint="eastAsia"/>
          <w:sz w:val="28"/>
          <w:szCs w:val="28"/>
        </w:rPr>
        <w:t>0</w:t>
      </w:r>
      <w:r w:rsidRPr="00BF5BD0">
        <w:rPr>
          <w:rFonts w:ascii="宋体" w:hAnsi="宋体" w:hint="eastAsia"/>
          <w:sz w:val="28"/>
          <w:szCs w:val="28"/>
        </w:rPr>
        <w:t>0，下午：</w:t>
      </w: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</w:t>
      </w:r>
      <w:r w:rsidRPr="00BF5BD0">
        <w:rPr>
          <w:rFonts w:ascii="宋体" w:hAnsi="宋体" w:hint="eastAsia"/>
          <w:sz w:val="28"/>
          <w:szCs w:val="28"/>
        </w:rPr>
        <w:t>0-</w:t>
      </w:r>
      <w:r>
        <w:rPr>
          <w:rFonts w:ascii="宋体" w:hAnsi="宋体" w:hint="eastAsia"/>
          <w:sz w:val="28"/>
          <w:szCs w:val="28"/>
        </w:rPr>
        <w:t>4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0）。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PDF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格式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，请携带移动存储设备或提供邮箱帐号获取。</w:t>
      </w:r>
    </w:p>
    <w:p w:rsidR="00655695" w:rsidRDefault="00300DD2" w:rsidP="0065569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、领取标书时需要携带材料：</w:t>
      </w:r>
    </w:p>
    <w:p w:rsidR="00300DD2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lastRenderedPageBreak/>
        <w:t>投标</w:t>
      </w:r>
      <w:r>
        <w:rPr>
          <w:rFonts w:ascii="microsoft yahei" w:eastAsia="宋体" w:hAnsi="microsoft yahei" w:cs="宋体"/>
          <w:kern w:val="0"/>
          <w:sz w:val="28"/>
          <w:szCs w:val="28"/>
        </w:rPr>
        <w:t>单位介绍信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人身份证</w:t>
      </w:r>
      <w:r>
        <w:rPr>
          <w:rFonts w:ascii="microsoft yahei" w:eastAsia="宋体" w:hAnsi="microsoft yahei" w:cs="宋体"/>
          <w:kern w:val="0"/>
          <w:sz w:val="28"/>
          <w:szCs w:val="28"/>
        </w:rPr>
        <w:t>及复印件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</w:t>
      </w:r>
      <w:r w:rsidR="00655695">
        <w:rPr>
          <w:rFonts w:ascii="宋体" w:hAnsi="宋体" w:hint="eastAsia"/>
          <w:sz w:val="28"/>
          <w:szCs w:val="28"/>
        </w:rPr>
        <w:t>法人代表投标授权书（</w:t>
      </w:r>
      <w:r w:rsidR="005E2DC2">
        <w:rPr>
          <w:rFonts w:ascii="宋体" w:hAnsi="宋体" w:hint="eastAsia"/>
          <w:sz w:val="28"/>
          <w:szCs w:val="28"/>
        </w:rPr>
        <w:t>加盖公司公章</w:t>
      </w:r>
      <w:r w:rsidR="00655695">
        <w:rPr>
          <w:rFonts w:ascii="宋体" w:hAnsi="宋体" w:hint="eastAsia"/>
          <w:sz w:val="28"/>
          <w:szCs w:val="28"/>
        </w:rPr>
        <w:t>）、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投标单位营业执照复印件（加盖公司公章）</w:t>
      </w:r>
      <w:r w:rsidR="005E2DC2">
        <w:rPr>
          <w:rFonts w:ascii="宋体" w:hAnsi="宋体" w:hint="eastAsia"/>
          <w:sz w:val="28"/>
          <w:szCs w:val="28"/>
        </w:rPr>
        <w:t>、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其他相关证明材料。</w:t>
      </w:r>
    </w:p>
    <w:p w:rsidR="00BE2B49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肥东县合肥循环经济示范园清泉路一号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安徽丰乐农化有限责任公司企业管理部</w:t>
      </w:r>
    </w:p>
    <w:p w:rsidR="005179FE" w:rsidRDefault="005179FE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BE2B49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六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、本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标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项目联系人：</w:t>
      </w:r>
      <w:r w:rsidR="00414A5F">
        <w:rPr>
          <w:rFonts w:ascii="microsoft yahei" w:eastAsia="宋体" w:hAnsi="microsoft yahei" w:cs="宋体" w:hint="eastAsia"/>
          <w:kern w:val="0"/>
          <w:sz w:val="28"/>
          <w:szCs w:val="28"/>
        </w:rPr>
        <w:t>费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</w:p>
    <w:p w:rsidR="00414A5F" w:rsidRPr="00414A5F" w:rsidRDefault="00414A5F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 xml:space="preserve">    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项目技术答疑人：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周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工，</w:t>
      </w:r>
      <w:r w:rsidR="00A32761">
        <w:rPr>
          <w:rFonts w:ascii="microsoft yahei" w:eastAsia="宋体" w:hAnsi="microsoft yahei" w:cs="宋体" w:hint="eastAsia"/>
          <w:kern w:val="0"/>
          <w:sz w:val="28"/>
          <w:szCs w:val="28"/>
        </w:rPr>
        <w:t xml:space="preserve">  </w:t>
      </w:r>
      <w:bookmarkStart w:id="0" w:name="_GoBack"/>
      <w:bookmarkEnd w:id="0"/>
      <w:r>
        <w:rPr>
          <w:rFonts w:ascii="microsoft yahei" w:eastAsia="宋体" w:hAnsi="microsoft yahei" w:cs="宋体" w:hint="eastAsia"/>
          <w:kern w:val="0"/>
          <w:sz w:val="28"/>
          <w:szCs w:val="28"/>
        </w:rPr>
        <w:t>联系电话：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0551-678913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</w:p>
    <w:p w:rsidR="005179FE" w:rsidRDefault="005179FE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1C0962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七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、开标时间、地点：</w:t>
      </w:r>
    </w:p>
    <w:p w:rsidR="00BE2B49" w:rsidRDefault="001C0962" w:rsidP="001C0962">
      <w:pPr>
        <w:widowControl/>
        <w:spacing w:line="360" w:lineRule="auto"/>
        <w:ind w:firstLineChars="400" w:firstLine="11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开标时间：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2017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年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9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月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18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日下午</w:t>
      </w: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；</w:t>
      </w:r>
    </w:p>
    <w:p w:rsidR="005179FE" w:rsidRPr="001C0962" w:rsidRDefault="001C096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 xml:space="preserve">    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开标地点：肥东县合肥循环经济示范园本公司综合楼二楼会议室。</w:t>
      </w:r>
    </w:p>
    <w:p w:rsidR="005E3EF9" w:rsidRPr="003F3947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、投标截止时间：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2017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年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9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月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15</w:t>
      </w:r>
      <w:r w:rsidR="001C0962">
        <w:rPr>
          <w:rFonts w:ascii="microsoft yahei" w:eastAsia="宋体" w:hAnsi="microsoft yahei" w:cs="宋体" w:hint="eastAsia"/>
          <w:kern w:val="0"/>
          <w:sz w:val="28"/>
          <w:szCs w:val="28"/>
        </w:rPr>
        <w:t>日止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5E3EF9" w:rsidRPr="00133EB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E0174B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E0174B" w:rsidSect="00414A5F">
      <w:pgSz w:w="11906" w:h="16838"/>
      <w:pgMar w:top="1440" w:right="153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8E" w:rsidRDefault="008D488E" w:rsidP="001F1FCB">
      <w:r>
        <w:separator/>
      </w:r>
    </w:p>
  </w:endnote>
  <w:endnote w:type="continuationSeparator" w:id="0">
    <w:p w:rsidR="008D488E" w:rsidRDefault="008D488E" w:rsidP="001F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8E" w:rsidRDefault="008D488E" w:rsidP="001F1FCB">
      <w:r>
        <w:separator/>
      </w:r>
    </w:p>
  </w:footnote>
  <w:footnote w:type="continuationSeparator" w:id="0">
    <w:p w:rsidR="008D488E" w:rsidRDefault="008D488E" w:rsidP="001F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71F38"/>
    <w:multiLevelType w:val="multilevel"/>
    <w:tmpl w:val="4BE71F38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EF9"/>
    <w:rsid w:val="000026E7"/>
    <w:rsid w:val="00004E77"/>
    <w:rsid w:val="00037BF7"/>
    <w:rsid w:val="000578BF"/>
    <w:rsid w:val="00063F91"/>
    <w:rsid w:val="00067CDB"/>
    <w:rsid w:val="00094843"/>
    <w:rsid w:val="000A55AA"/>
    <w:rsid w:val="000B00CF"/>
    <w:rsid w:val="000B7582"/>
    <w:rsid w:val="000E3995"/>
    <w:rsid w:val="000E48C1"/>
    <w:rsid w:val="000F5831"/>
    <w:rsid w:val="00133EB1"/>
    <w:rsid w:val="00145DD4"/>
    <w:rsid w:val="00166B7D"/>
    <w:rsid w:val="001C0962"/>
    <w:rsid w:val="001C33FB"/>
    <w:rsid w:val="001F1FCB"/>
    <w:rsid w:val="001F661A"/>
    <w:rsid w:val="002157BC"/>
    <w:rsid w:val="00230734"/>
    <w:rsid w:val="00245E56"/>
    <w:rsid w:val="002467FE"/>
    <w:rsid w:val="00271D1E"/>
    <w:rsid w:val="002A1B31"/>
    <w:rsid w:val="002E1C3E"/>
    <w:rsid w:val="002F08B3"/>
    <w:rsid w:val="00300BD2"/>
    <w:rsid w:val="00300DD2"/>
    <w:rsid w:val="0031094E"/>
    <w:rsid w:val="00311740"/>
    <w:rsid w:val="00330504"/>
    <w:rsid w:val="00334DF4"/>
    <w:rsid w:val="0036445C"/>
    <w:rsid w:val="0036568A"/>
    <w:rsid w:val="00370082"/>
    <w:rsid w:val="00372E96"/>
    <w:rsid w:val="00386B30"/>
    <w:rsid w:val="003B4454"/>
    <w:rsid w:val="00414A5F"/>
    <w:rsid w:val="00471EFB"/>
    <w:rsid w:val="00494A60"/>
    <w:rsid w:val="004A76F2"/>
    <w:rsid w:val="005114DC"/>
    <w:rsid w:val="005179FE"/>
    <w:rsid w:val="005225D1"/>
    <w:rsid w:val="005357B0"/>
    <w:rsid w:val="00550347"/>
    <w:rsid w:val="00567792"/>
    <w:rsid w:val="005749D0"/>
    <w:rsid w:val="005A24FC"/>
    <w:rsid w:val="005A6B55"/>
    <w:rsid w:val="005A6D78"/>
    <w:rsid w:val="005C3598"/>
    <w:rsid w:val="005D15AD"/>
    <w:rsid w:val="005E1FA3"/>
    <w:rsid w:val="005E2DC2"/>
    <w:rsid w:val="005E3EF9"/>
    <w:rsid w:val="005F52A3"/>
    <w:rsid w:val="00655695"/>
    <w:rsid w:val="0066620E"/>
    <w:rsid w:val="0067352E"/>
    <w:rsid w:val="00690A1E"/>
    <w:rsid w:val="006D11E6"/>
    <w:rsid w:val="006D11FB"/>
    <w:rsid w:val="007212E1"/>
    <w:rsid w:val="00731897"/>
    <w:rsid w:val="0074441E"/>
    <w:rsid w:val="00793FC5"/>
    <w:rsid w:val="00794BAD"/>
    <w:rsid w:val="007D7F6B"/>
    <w:rsid w:val="0080791B"/>
    <w:rsid w:val="00836AFF"/>
    <w:rsid w:val="00863222"/>
    <w:rsid w:val="008668AB"/>
    <w:rsid w:val="00896739"/>
    <w:rsid w:val="008A685C"/>
    <w:rsid w:val="008D488E"/>
    <w:rsid w:val="008E1912"/>
    <w:rsid w:val="0097181E"/>
    <w:rsid w:val="00993AB6"/>
    <w:rsid w:val="009B74D2"/>
    <w:rsid w:val="009D193B"/>
    <w:rsid w:val="009D5812"/>
    <w:rsid w:val="00A32761"/>
    <w:rsid w:val="00A40E01"/>
    <w:rsid w:val="00A72263"/>
    <w:rsid w:val="00AA34A0"/>
    <w:rsid w:val="00AB2D81"/>
    <w:rsid w:val="00AB5B9C"/>
    <w:rsid w:val="00AD0624"/>
    <w:rsid w:val="00AF2C19"/>
    <w:rsid w:val="00B102FD"/>
    <w:rsid w:val="00B37A34"/>
    <w:rsid w:val="00B43DF0"/>
    <w:rsid w:val="00B520AA"/>
    <w:rsid w:val="00B633FE"/>
    <w:rsid w:val="00BB5A4D"/>
    <w:rsid w:val="00BE2B49"/>
    <w:rsid w:val="00BE50F2"/>
    <w:rsid w:val="00BF7607"/>
    <w:rsid w:val="00C245D1"/>
    <w:rsid w:val="00C533B0"/>
    <w:rsid w:val="00C63330"/>
    <w:rsid w:val="00C94D68"/>
    <w:rsid w:val="00CB463D"/>
    <w:rsid w:val="00D166EE"/>
    <w:rsid w:val="00DC694F"/>
    <w:rsid w:val="00DC6E03"/>
    <w:rsid w:val="00DE73C3"/>
    <w:rsid w:val="00E0174B"/>
    <w:rsid w:val="00E354AD"/>
    <w:rsid w:val="00E44B4E"/>
    <w:rsid w:val="00E4526C"/>
    <w:rsid w:val="00E47E2B"/>
    <w:rsid w:val="00E54E5D"/>
    <w:rsid w:val="00E658AF"/>
    <w:rsid w:val="00E71BA0"/>
    <w:rsid w:val="00EA3797"/>
    <w:rsid w:val="00F21C26"/>
    <w:rsid w:val="00F5533C"/>
    <w:rsid w:val="00F56A17"/>
    <w:rsid w:val="00F63D0B"/>
    <w:rsid w:val="00F6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费潘梅</cp:lastModifiedBy>
  <cp:revision>14</cp:revision>
  <cp:lastPrinted>2017-08-29T03:35:00Z</cp:lastPrinted>
  <dcterms:created xsi:type="dcterms:W3CDTF">2017-06-21T02:33:00Z</dcterms:created>
  <dcterms:modified xsi:type="dcterms:W3CDTF">2017-09-05T07:09:00Z</dcterms:modified>
</cp:coreProperties>
</file>