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31323D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MVR装置配套公用工程安装</w:t>
      </w:r>
      <w:r w:rsidR="00B633F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</w:t>
      </w:r>
      <w:r w:rsidR="00D166EE" w:rsidRPr="0031323D">
        <w:rPr>
          <w:rFonts w:ascii="宋体" w:hAnsi="宋体" w:cs="宋体" w:hint="eastAsia"/>
          <w:color w:val="000000"/>
          <w:sz w:val="30"/>
          <w:szCs w:val="30"/>
        </w:rPr>
        <w:t>化</w:t>
      </w:r>
      <w:r w:rsidR="0031323D" w:rsidRPr="0031323D">
        <w:rPr>
          <w:rFonts w:ascii="宋体" w:hAnsi="宋体" w:cs="宋体" w:hint="eastAsia"/>
          <w:b/>
          <w:color w:val="000000"/>
          <w:sz w:val="30"/>
          <w:szCs w:val="30"/>
        </w:rPr>
        <w:t>MVR装置配套公用工程安装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31323D" w:rsidRPr="0031323D">
        <w:rPr>
          <w:rFonts w:ascii="宋体" w:hAnsi="宋体" w:cs="宋体" w:hint="eastAsia"/>
          <w:b/>
          <w:color w:val="000000"/>
          <w:sz w:val="30"/>
          <w:szCs w:val="30"/>
        </w:rPr>
        <w:t>MVR装置配套公用工程安装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306715">
        <w:rPr>
          <w:rFonts w:ascii="microsoft yahei" w:eastAsia="宋体" w:hAnsi="microsoft yahei" w:cs="宋体" w:hint="eastAsia"/>
          <w:kern w:val="0"/>
          <w:sz w:val="28"/>
          <w:szCs w:val="28"/>
        </w:rPr>
        <w:t>8</w:t>
      </w:r>
    </w:p>
    <w:p w:rsidR="005179FE" w:rsidRPr="0031323D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306715">
        <w:rPr>
          <w:rFonts w:ascii="microsoft yahei" w:eastAsia="宋体" w:hAnsi="microsoft yahei" w:cs="宋体" w:hint="eastAsia"/>
          <w:kern w:val="0"/>
          <w:sz w:val="28"/>
          <w:szCs w:val="28"/>
        </w:rPr>
        <w:t>壹拾伍</w:t>
      </w:r>
      <w:r w:rsidR="00414A5F" w:rsidRPr="00023492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5179FE" w:rsidRDefault="005179FE" w:rsidP="005179FE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2、</w:t>
      </w:r>
      <w:r w:rsidR="0031323D">
        <w:rPr>
          <w:rFonts w:hAnsi="宋体" w:hint="eastAsia"/>
          <w:sz w:val="28"/>
          <w:szCs w:val="28"/>
        </w:rPr>
        <w:t>具有独立法人资格的施工企业；</w:t>
      </w:r>
    </w:p>
    <w:p w:rsidR="0031323D" w:rsidRDefault="005179FE" w:rsidP="0031323D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</w:t>
      </w:r>
      <w:r w:rsidR="0031323D">
        <w:rPr>
          <w:rFonts w:hAnsi="宋体" w:hint="eastAsia"/>
          <w:sz w:val="28"/>
          <w:szCs w:val="28"/>
        </w:rPr>
        <w:t>具有机电安装专业承包三级及以上施工资质；</w:t>
      </w:r>
    </w:p>
    <w:p w:rsidR="005179FE" w:rsidRPr="0031323D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4、近三年内没有发生重大安全和质量事故；</w:t>
      </w:r>
    </w:p>
    <w:p w:rsidR="00414A5F" w:rsidRDefault="0031323D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</w:t>
      </w:r>
      <w:r w:rsidR="00414A5F">
        <w:rPr>
          <w:rFonts w:hAnsi="宋体" w:cs="宋体" w:hint="eastAsia"/>
          <w:sz w:val="28"/>
          <w:szCs w:val="28"/>
        </w:rPr>
        <w:t>、</w:t>
      </w:r>
      <w:r w:rsidR="00414A5F" w:rsidRPr="00E96627">
        <w:rPr>
          <w:rFonts w:hAnsi="宋体" w:cs="宋体" w:hint="eastAsia"/>
          <w:sz w:val="28"/>
          <w:szCs w:val="28"/>
        </w:rPr>
        <w:t>本项目不接受联合体投标</w:t>
      </w:r>
      <w:r w:rsidR="00414A5F">
        <w:rPr>
          <w:rFonts w:hAnsi="宋体" w:cs="宋体" w:hint="eastAsia"/>
          <w:sz w:val="28"/>
          <w:szCs w:val="28"/>
        </w:rPr>
        <w:t>；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</w:t>
      </w:r>
      <w:r w:rsidR="008A685C" w:rsidRPr="00091282">
        <w:rPr>
          <w:rFonts w:ascii="宋体" w:hAnsi="宋体" w:hint="eastAsia"/>
          <w:sz w:val="28"/>
          <w:szCs w:val="28"/>
        </w:rPr>
        <w:t>17</w:t>
      </w:r>
      <w:r w:rsidRPr="00091282">
        <w:rPr>
          <w:rFonts w:ascii="宋体" w:hAnsi="宋体" w:hint="eastAsia"/>
          <w:sz w:val="28"/>
          <w:szCs w:val="28"/>
        </w:rPr>
        <w:t>年</w:t>
      </w:r>
      <w:r w:rsidR="00C67AF1" w:rsidRPr="00091282">
        <w:rPr>
          <w:rFonts w:ascii="宋体" w:hAnsi="宋体" w:hint="eastAsia"/>
          <w:sz w:val="28"/>
          <w:szCs w:val="28"/>
        </w:rPr>
        <w:t>10</w:t>
      </w:r>
      <w:r w:rsidRPr="00091282">
        <w:rPr>
          <w:rFonts w:ascii="宋体" w:hAnsi="宋体" w:hint="eastAsia"/>
          <w:sz w:val="28"/>
          <w:szCs w:val="28"/>
        </w:rPr>
        <w:t>月</w:t>
      </w:r>
      <w:r w:rsidR="00C67AF1" w:rsidRPr="00091282">
        <w:rPr>
          <w:rFonts w:ascii="宋体" w:hAnsi="宋体" w:hint="eastAsia"/>
          <w:sz w:val="28"/>
          <w:szCs w:val="28"/>
        </w:rPr>
        <w:t>10</w:t>
      </w:r>
      <w:r w:rsidRPr="00091282">
        <w:rPr>
          <w:rFonts w:ascii="宋体" w:hAnsi="宋体" w:hint="eastAsia"/>
          <w:sz w:val="28"/>
          <w:szCs w:val="28"/>
        </w:rPr>
        <w:t>日—</w:t>
      </w:r>
      <w:r w:rsidR="00C67AF1" w:rsidRPr="00091282">
        <w:rPr>
          <w:rFonts w:ascii="宋体" w:hAnsi="宋体" w:hint="eastAsia"/>
          <w:sz w:val="28"/>
          <w:szCs w:val="28"/>
        </w:rPr>
        <w:t>10</w:t>
      </w:r>
      <w:r w:rsidRPr="00091282">
        <w:rPr>
          <w:rFonts w:ascii="宋体" w:hAnsi="宋体" w:hint="eastAsia"/>
          <w:sz w:val="28"/>
          <w:szCs w:val="28"/>
        </w:rPr>
        <w:t>月</w:t>
      </w:r>
      <w:r w:rsidR="00C67AF1" w:rsidRPr="00091282">
        <w:rPr>
          <w:rFonts w:ascii="宋体" w:hAnsi="宋体" w:hint="eastAsia"/>
          <w:sz w:val="28"/>
          <w:szCs w:val="28"/>
        </w:rPr>
        <w:t>16</w:t>
      </w:r>
      <w:r w:rsidRPr="00091282">
        <w:rPr>
          <w:rFonts w:ascii="宋体" w:hAnsi="宋体" w:hint="eastAsia"/>
          <w:sz w:val="28"/>
          <w:szCs w:val="28"/>
        </w:rPr>
        <w:t>日的工</w:t>
      </w:r>
      <w:r w:rsidRPr="00BF5BD0">
        <w:rPr>
          <w:rFonts w:ascii="宋体" w:hAnsi="宋体" w:hint="eastAsia"/>
          <w:sz w:val="28"/>
          <w:szCs w:val="28"/>
        </w:rPr>
        <w:t>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31323D" w:rsidRDefault="005E3EF9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文件为电子版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="0031323D"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31323D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项目技术答疑人：陈工，联系电话：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0551-6</w:t>
      </w:r>
      <w:r w:rsidR="0031323D">
        <w:rPr>
          <w:rFonts w:ascii="microsoft yahei" w:eastAsia="宋体" w:hAnsi="microsoft yahei" w:cs="宋体" w:hint="eastAsia"/>
          <w:kern w:val="0"/>
          <w:sz w:val="28"/>
          <w:szCs w:val="28"/>
        </w:rPr>
        <w:t>5360571</w:t>
      </w:r>
    </w:p>
    <w:p w:rsidR="0031323D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color w:val="FF0000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18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上</w:t>
      </w:r>
      <w:r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午</w:t>
      </w:r>
      <w:r w:rsidR="00C67AF1" w:rsidRPr="00C67AF1">
        <w:rPr>
          <w:rFonts w:ascii="宋体" w:hAnsi="宋体" w:hint="eastAsia"/>
          <w:sz w:val="28"/>
          <w:szCs w:val="28"/>
        </w:rPr>
        <w:t>8</w:t>
      </w:r>
      <w:r w:rsidRPr="00C67AF1">
        <w:rPr>
          <w:rFonts w:ascii="宋体" w:hAnsi="宋体" w:hint="eastAsia"/>
          <w:sz w:val="28"/>
          <w:szCs w:val="28"/>
        </w:rPr>
        <w:t>：30；</w:t>
      </w:r>
    </w:p>
    <w:p w:rsidR="0031323D" w:rsidRPr="0031323D" w:rsidRDefault="0031323D" w:rsidP="0031323D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31323D" w:rsidRPr="00C67AF1" w:rsidRDefault="00133EB1" w:rsidP="0031323D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="00C67AF1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  <w:r w:rsidR="0031323D" w:rsidRPr="00C67AF1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31323D" w:rsidRPr="00C67AF1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31323D" w:rsidRPr="00C67AF1" w:rsidRDefault="0031323D" w:rsidP="0031323D">
      <w:pPr>
        <w:spacing w:line="360" w:lineRule="auto"/>
        <w:ind w:firstLineChars="200" w:firstLine="560"/>
        <w:rPr>
          <w:sz w:val="28"/>
          <w:szCs w:val="28"/>
        </w:rPr>
      </w:pPr>
    </w:p>
    <w:p w:rsidR="005E3EF9" w:rsidRPr="0031323D" w:rsidRDefault="005E3EF9" w:rsidP="0031323D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31323D">
      <w:pgSz w:w="11906" w:h="16838"/>
      <w:pgMar w:top="1440" w:right="136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11" w:rsidRDefault="009B2811" w:rsidP="001F1FCB">
      <w:r>
        <w:separator/>
      </w:r>
    </w:p>
  </w:endnote>
  <w:endnote w:type="continuationSeparator" w:id="1">
    <w:p w:rsidR="009B2811" w:rsidRDefault="009B2811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11" w:rsidRDefault="009B2811" w:rsidP="001F1FCB">
      <w:r>
        <w:separator/>
      </w:r>
    </w:p>
  </w:footnote>
  <w:footnote w:type="continuationSeparator" w:id="1">
    <w:p w:rsidR="009B2811" w:rsidRDefault="009B2811" w:rsidP="001F1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026E7"/>
    <w:rsid w:val="00004E77"/>
    <w:rsid w:val="00023492"/>
    <w:rsid w:val="00037BF7"/>
    <w:rsid w:val="000578BF"/>
    <w:rsid w:val="00063F91"/>
    <w:rsid w:val="00067CDB"/>
    <w:rsid w:val="00091282"/>
    <w:rsid w:val="00094843"/>
    <w:rsid w:val="000A08C9"/>
    <w:rsid w:val="000A55AA"/>
    <w:rsid w:val="000B00CF"/>
    <w:rsid w:val="000B7582"/>
    <w:rsid w:val="000E3995"/>
    <w:rsid w:val="000E48C1"/>
    <w:rsid w:val="000F5831"/>
    <w:rsid w:val="00133EB1"/>
    <w:rsid w:val="00145DD4"/>
    <w:rsid w:val="00166B7D"/>
    <w:rsid w:val="001C33FB"/>
    <w:rsid w:val="001F1FCB"/>
    <w:rsid w:val="001F661A"/>
    <w:rsid w:val="002157BC"/>
    <w:rsid w:val="00230734"/>
    <w:rsid w:val="00245E56"/>
    <w:rsid w:val="002467FE"/>
    <w:rsid w:val="002A1B31"/>
    <w:rsid w:val="002E1C3E"/>
    <w:rsid w:val="002F08B3"/>
    <w:rsid w:val="00300BD2"/>
    <w:rsid w:val="00300DD2"/>
    <w:rsid w:val="00306715"/>
    <w:rsid w:val="00311740"/>
    <w:rsid w:val="0031323D"/>
    <w:rsid w:val="00330504"/>
    <w:rsid w:val="00334DF4"/>
    <w:rsid w:val="0036445C"/>
    <w:rsid w:val="0036568A"/>
    <w:rsid w:val="00370082"/>
    <w:rsid w:val="00372E96"/>
    <w:rsid w:val="00386B30"/>
    <w:rsid w:val="003B4454"/>
    <w:rsid w:val="00414A5F"/>
    <w:rsid w:val="00461F7C"/>
    <w:rsid w:val="00471EFB"/>
    <w:rsid w:val="00494A60"/>
    <w:rsid w:val="004A76F2"/>
    <w:rsid w:val="005114DC"/>
    <w:rsid w:val="005179FE"/>
    <w:rsid w:val="005225D1"/>
    <w:rsid w:val="005357B0"/>
    <w:rsid w:val="00550347"/>
    <w:rsid w:val="00567792"/>
    <w:rsid w:val="005A24FC"/>
    <w:rsid w:val="005A6B55"/>
    <w:rsid w:val="005A6D78"/>
    <w:rsid w:val="005A7F41"/>
    <w:rsid w:val="005D15AD"/>
    <w:rsid w:val="005E1FA3"/>
    <w:rsid w:val="005E2DC2"/>
    <w:rsid w:val="005E3EF9"/>
    <w:rsid w:val="005F52A3"/>
    <w:rsid w:val="00655695"/>
    <w:rsid w:val="0067352E"/>
    <w:rsid w:val="00690A1E"/>
    <w:rsid w:val="006D11E6"/>
    <w:rsid w:val="006D11FB"/>
    <w:rsid w:val="007212E1"/>
    <w:rsid w:val="00731897"/>
    <w:rsid w:val="00740C34"/>
    <w:rsid w:val="0074441E"/>
    <w:rsid w:val="00793FC5"/>
    <w:rsid w:val="00794BAD"/>
    <w:rsid w:val="007D7F6B"/>
    <w:rsid w:val="0080791B"/>
    <w:rsid w:val="00863222"/>
    <w:rsid w:val="00865BD4"/>
    <w:rsid w:val="008668AB"/>
    <w:rsid w:val="00896739"/>
    <w:rsid w:val="008A685C"/>
    <w:rsid w:val="008E1912"/>
    <w:rsid w:val="0097181E"/>
    <w:rsid w:val="00993AB6"/>
    <w:rsid w:val="009B2811"/>
    <w:rsid w:val="009B74D2"/>
    <w:rsid w:val="009D193B"/>
    <w:rsid w:val="009D5812"/>
    <w:rsid w:val="00A20EEB"/>
    <w:rsid w:val="00A40E01"/>
    <w:rsid w:val="00A72263"/>
    <w:rsid w:val="00AB2D81"/>
    <w:rsid w:val="00AB5B9C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533B0"/>
    <w:rsid w:val="00C63330"/>
    <w:rsid w:val="00C67AF1"/>
    <w:rsid w:val="00C94D68"/>
    <w:rsid w:val="00CB463D"/>
    <w:rsid w:val="00D166EE"/>
    <w:rsid w:val="00D835F4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计跃</cp:lastModifiedBy>
  <cp:revision>13</cp:revision>
  <cp:lastPrinted>2017-08-29T03:35:00Z</cp:lastPrinted>
  <dcterms:created xsi:type="dcterms:W3CDTF">2017-06-21T02:33:00Z</dcterms:created>
  <dcterms:modified xsi:type="dcterms:W3CDTF">2017-10-09T05:58:00Z</dcterms:modified>
</cp:coreProperties>
</file>